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5B" w:rsidRDefault="009A3FB3" w:rsidP="00BB25A0">
      <w:pPr>
        <w:spacing w:after="0" w:line="240" w:lineRule="auto"/>
        <w:ind w:left="426"/>
      </w:pPr>
      <w:r w:rsidRPr="009A3FB3">
        <w:rPr>
          <w:noProof/>
        </w:rPr>
        <w:pict>
          <v:line id="Straight Connector 4" o:spid="_x0000_s1030" style="position:absolute;left:0;text-align:left;z-index:251658240;visibility:visible;mso-wrap-distance-top:-3e-5mm;mso-wrap-distance-bottom:-3e-5mm;mso-width-relative:margin;mso-height-relative:margin" from="19.5pt,-16.55pt" to="463.8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" strokecolor="black [3213]" strokeweight="1.5pt">
            <o:lock v:ext="edit" shapetype="f"/>
          </v:line>
        </w:pict>
      </w:r>
      <w:r w:rsidRPr="009A3FB3">
        <w:rPr>
          <w:noProof/>
        </w:rPr>
        <w:pict>
          <v:line id="Straight Connector 2" o:spid="_x0000_s1029" style="position:absolute;left:0;text-align:left;z-index:251656192;visibility:visible;mso-wrap-distance-top:-3e-5mm;mso-wrap-distance-bottom:-3e-5mm;mso-width-relative:margin;mso-height-relative:margin" from="19.85pt,-17.8pt" to="464.1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" strokecolor="black [3213]">
            <v:stroke linestyle="thinThin"/>
            <o:lock v:ext="edit" shapetype="f"/>
          </v:line>
        </w:pict>
      </w:r>
      <w:r w:rsidRPr="009A3FB3">
        <w:rPr>
          <w:noProof/>
        </w:rPr>
        <w:pict>
          <v:line id="Straight Connector 1" o:spid="_x0000_s1028" style="position:absolute;left:0;text-align:left;z-index:251655168;visibility:visible;mso-wrap-distance-top:-3e-5mm;mso-wrap-distance-bottom:-3e-5mm;mso-width-relative:margin;mso-height-relative:margin" from="20.3pt,-19.55pt" to="464.2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" strokecolor="black [3213]">
            <v:stroke linestyle="thinThin"/>
            <o:lock v:ext="edit" shapetype="f"/>
          </v:line>
        </w:pict>
      </w:r>
      <w:r w:rsidRPr="009A3FB3">
        <w:rPr>
          <w:noProof/>
        </w:rPr>
        <w:pict>
          <v:rect id="Rectangle 3" o:spid="_x0000_s1027" style="position:absolute;left:0;text-align:left;margin-left:-8.4pt;margin-top:-31.9pt;width:26.05pt;height:21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" fillcolor="white [3212]" strokecolor="white [3212]" strokeweight="2pt">
            <v:path arrowok="t"/>
          </v:rect>
        </w:pict>
      </w:r>
    </w:p>
    <w:p w:rsidR="00561D5B" w:rsidRPr="00BC0B72" w:rsidRDefault="00561D5B" w:rsidP="00BB25A0">
      <w:pPr>
        <w:spacing w:after="0" w:line="240" w:lineRule="auto"/>
        <w:ind w:left="425"/>
        <w:jc w:val="center"/>
        <w:rPr>
          <w:rFonts w:ascii="Euclid" w:hAnsi="Euclid" w:cs="Times New Roman"/>
          <w:b/>
          <w:bCs/>
          <w:sz w:val="32"/>
          <w:szCs w:val="32"/>
        </w:rPr>
      </w:pPr>
      <w:bookmarkStart w:id="0" w:name="_GoBack"/>
      <w:bookmarkEnd w:id="0"/>
      <w:r w:rsidRPr="00BC0B72">
        <w:rPr>
          <w:rFonts w:ascii="Euclid" w:hAnsi="Euclid" w:cs="Times New Roman"/>
          <w:b/>
          <w:bCs/>
          <w:sz w:val="32"/>
          <w:szCs w:val="32"/>
        </w:rPr>
        <w:t>Title of your paper (Line 1)</w:t>
      </w:r>
    </w:p>
    <w:p w:rsidR="00BC0B72" w:rsidRDefault="00561D5B" w:rsidP="00BB25A0">
      <w:pPr>
        <w:spacing w:after="0" w:line="240" w:lineRule="auto"/>
        <w:ind w:left="425"/>
        <w:jc w:val="center"/>
        <w:rPr>
          <w:rFonts w:ascii="Euclid" w:hAnsi="Euclid" w:cs="Times New Roman"/>
          <w:b/>
          <w:bCs/>
          <w:sz w:val="32"/>
          <w:szCs w:val="32"/>
        </w:rPr>
      </w:pPr>
      <w:r w:rsidRPr="00BC0B72">
        <w:rPr>
          <w:rFonts w:ascii="Euclid" w:hAnsi="Euclid" w:cs="Times New Roman"/>
          <w:b/>
          <w:bCs/>
          <w:sz w:val="32"/>
          <w:szCs w:val="32"/>
        </w:rPr>
        <w:t>Title of your paper (Line 2)</w:t>
      </w:r>
    </w:p>
    <w:p w:rsidR="00BC0B72" w:rsidRPr="00BC0B72" w:rsidRDefault="00BC0B72" w:rsidP="00BB25A0">
      <w:pPr>
        <w:spacing w:after="0" w:line="240" w:lineRule="auto"/>
        <w:ind w:left="425"/>
        <w:jc w:val="center"/>
        <w:rPr>
          <w:rFonts w:ascii="Euclid" w:hAnsi="Euclid" w:cs="Times New Roman"/>
          <w:b/>
          <w:bCs/>
          <w:szCs w:val="22"/>
        </w:rPr>
      </w:pPr>
    </w:p>
    <w:p w:rsidR="00561D5B" w:rsidRPr="00BB25A0" w:rsidRDefault="00561D5B" w:rsidP="00BB25A0">
      <w:pPr>
        <w:spacing w:after="0" w:line="240" w:lineRule="auto"/>
        <w:ind w:left="425"/>
        <w:jc w:val="center"/>
        <w:rPr>
          <w:rFonts w:ascii="Euclid" w:hAnsi="Euclid" w:cs="Times New Roman"/>
          <w:szCs w:val="22"/>
        </w:rPr>
      </w:pPr>
      <w:r w:rsidRPr="00BB25A0">
        <w:rPr>
          <w:rFonts w:ascii="Euclid" w:hAnsi="Euclid" w:cs="Times New Roman"/>
          <w:szCs w:val="22"/>
        </w:rPr>
        <w:t>Name1 Surname1</w:t>
      </w:r>
      <w:r w:rsidRPr="00BB25A0">
        <w:rPr>
          <w:rFonts w:ascii="Euclid" w:hAnsi="Euclid" w:cs="Times New Roman"/>
          <w:szCs w:val="22"/>
          <w:vertAlign w:val="superscript"/>
        </w:rPr>
        <w:t>1,</w:t>
      </w:r>
      <w:r w:rsidR="00BB25A0" w:rsidRPr="00BB25A0">
        <w:rPr>
          <w:rStyle w:val="FootnoteReference"/>
          <w:rFonts w:ascii="Euclid" w:hAnsi="Euclid" w:cs="Times New Roman"/>
          <w:sz w:val="22"/>
          <w:szCs w:val="22"/>
        </w:rPr>
        <w:footnoteReference w:id="2"/>
      </w:r>
      <w:r w:rsidRPr="00BB25A0">
        <w:rPr>
          <w:rFonts w:ascii="Euclid" w:hAnsi="Euclid" w:cs="Times New Roman"/>
          <w:szCs w:val="22"/>
        </w:rPr>
        <w:t>, Name2 Surname2</w:t>
      </w:r>
      <w:r w:rsidRPr="00BB25A0">
        <w:rPr>
          <w:rFonts w:ascii="Euclid" w:hAnsi="Euclid" w:cs="Times New Roman"/>
          <w:szCs w:val="22"/>
          <w:vertAlign w:val="superscript"/>
        </w:rPr>
        <w:t>2,</w:t>
      </w:r>
      <w:r w:rsidR="00BB25A0" w:rsidRPr="00BB25A0">
        <w:rPr>
          <w:rStyle w:val="FootnoteReference"/>
          <w:rFonts w:ascii="Euclid" w:hAnsi="Euclid" w:cs="Times New Roman"/>
        </w:rPr>
        <w:footnoteReference w:id="3"/>
      </w:r>
      <w:r w:rsidRPr="00BB25A0">
        <w:rPr>
          <w:rFonts w:ascii="Euclid" w:hAnsi="Euclid" w:cs="Times New Roman"/>
          <w:szCs w:val="22"/>
        </w:rPr>
        <w:t xml:space="preserve"> and Name3 Surname3</w:t>
      </w:r>
      <w:r w:rsidRPr="00BB25A0">
        <w:rPr>
          <w:rFonts w:ascii="Euclid" w:hAnsi="Euclid" w:cs="Times New Roman"/>
          <w:szCs w:val="22"/>
          <w:vertAlign w:val="superscript"/>
        </w:rPr>
        <w:t>3</w:t>
      </w:r>
    </w:p>
    <w:p w:rsidR="00BC0B72" w:rsidRPr="00BC0B72" w:rsidRDefault="00BC0B72" w:rsidP="00BB25A0">
      <w:pPr>
        <w:spacing w:after="0" w:line="240" w:lineRule="auto"/>
        <w:ind w:left="426"/>
        <w:jc w:val="center"/>
        <w:rPr>
          <w:rFonts w:ascii="Euclid" w:hAnsi="Euclid" w:cs="Times New Roman"/>
        </w:rPr>
      </w:pPr>
    </w:p>
    <w:p w:rsidR="00561D5B" w:rsidRPr="00F25B45" w:rsidRDefault="00F25B45" w:rsidP="00F25B45">
      <w:pPr>
        <w:spacing w:after="0" w:line="240" w:lineRule="auto"/>
        <w:ind w:left="425"/>
        <w:jc w:val="center"/>
        <w:rPr>
          <w:rFonts w:ascii="Euclid" w:hAnsi="Euclid"/>
        </w:rPr>
      </w:pPr>
      <w:r w:rsidRPr="00F25B45">
        <w:rPr>
          <w:rFonts w:ascii="Euclid" w:hAnsi="Euclid"/>
          <w:vertAlign w:val="superscript"/>
        </w:rPr>
        <w:t>1</w:t>
      </w:r>
      <w:r w:rsidRPr="00F25B45">
        <w:rPr>
          <w:rFonts w:ascii="Euclid" w:hAnsi="Euclid"/>
        </w:rPr>
        <w:t>author1’s address</w:t>
      </w:r>
    </w:p>
    <w:p w:rsidR="00F25B45" w:rsidRDefault="00F25B45" w:rsidP="00F25B45">
      <w:pPr>
        <w:spacing w:after="0" w:line="240" w:lineRule="auto"/>
        <w:ind w:left="425"/>
        <w:jc w:val="center"/>
        <w:rPr>
          <w:rFonts w:ascii="Courier" w:hAnsi="Courier"/>
        </w:rPr>
      </w:pPr>
      <w:r w:rsidRPr="00F25B45">
        <w:rPr>
          <w:rFonts w:ascii="Courier" w:hAnsi="Courier"/>
        </w:rPr>
        <w:t>author1@yahoo.com</w:t>
      </w:r>
    </w:p>
    <w:p w:rsidR="00F25B45" w:rsidRPr="00F25B45" w:rsidRDefault="00AA476F" w:rsidP="00F25B45">
      <w:pPr>
        <w:spacing w:after="0" w:line="240" w:lineRule="auto"/>
        <w:ind w:left="425"/>
        <w:jc w:val="center"/>
        <w:rPr>
          <w:rFonts w:ascii="Euclid" w:hAnsi="Euclid"/>
        </w:rPr>
      </w:pPr>
      <w:r>
        <w:rPr>
          <w:rFonts w:ascii="Euclid" w:hAnsi="Euclid"/>
          <w:vertAlign w:val="superscript"/>
        </w:rPr>
        <w:t>2</w:t>
      </w:r>
      <w:r w:rsidR="00F25B45" w:rsidRPr="00F25B45">
        <w:rPr>
          <w:rFonts w:ascii="Euclid" w:hAnsi="Euclid"/>
        </w:rPr>
        <w:t>a</w:t>
      </w:r>
      <w:r>
        <w:rPr>
          <w:rFonts w:ascii="Euclid" w:hAnsi="Euclid"/>
        </w:rPr>
        <w:t>uthor2</w:t>
      </w:r>
      <w:r w:rsidR="00F25B45" w:rsidRPr="00F25B45">
        <w:rPr>
          <w:rFonts w:ascii="Euclid" w:hAnsi="Euclid"/>
        </w:rPr>
        <w:t>’s address</w:t>
      </w:r>
    </w:p>
    <w:p w:rsidR="00F25B45" w:rsidRDefault="00AA476F" w:rsidP="00F25B45">
      <w:pPr>
        <w:spacing w:after="0" w:line="240" w:lineRule="auto"/>
        <w:ind w:left="425"/>
        <w:jc w:val="center"/>
        <w:rPr>
          <w:rFonts w:ascii="Courier" w:hAnsi="Courier"/>
        </w:rPr>
      </w:pPr>
      <w:r>
        <w:rPr>
          <w:rFonts w:ascii="Courier" w:hAnsi="Courier"/>
        </w:rPr>
        <w:t>author2</w:t>
      </w:r>
      <w:r w:rsidR="00F25B45" w:rsidRPr="00F25B45">
        <w:rPr>
          <w:rFonts w:ascii="Courier" w:hAnsi="Courier"/>
        </w:rPr>
        <w:t>@yahoo.com</w:t>
      </w:r>
    </w:p>
    <w:p w:rsidR="00F25B45" w:rsidRPr="00F25B45" w:rsidRDefault="00AA476F" w:rsidP="00F25B45">
      <w:pPr>
        <w:spacing w:after="0" w:line="240" w:lineRule="auto"/>
        <w:ind w:left="425"/>
        <w:jc w:val="center"/>
        <w:rPr>
          <w:rFonts w:ascii="Euclid" w:hAnsi="Euclid"/>
        </w:rPr>
      </w:pPr>
      <w:r>
        <w:rPr>
          <w:rFonts w:ascii="Euclid" w:hAnsi="Euclid"/>
          <w:vertAlign w:val="superscript"/>
        </w:rPr>
        <w:t>3</w:t>
      </w:r>
      <w:r w:rsidR="00F25B45" w:rsidRPr="00F25B45">
        <w:rPr>
          <w:rFonts w:ascii="Euclid" w:hAnsi="Euclid"/>
        </w:rPr>
        <w:t>a</w:t>
      </w:r>
      <w:r>
        <w:rPr>
          <w:rFonts w:ascii="Euclid" w:hAnsi="Euclid"/>
        </w:rPr>
        <w:t>uthor3</w:t>
      </w:r>
      <w:r w:rsidR="00F25B45" w:rsidRPr="00F25B45">
        <w:rPr>
          <w:rFonts w:ascii="Euclid" w:hAnsi="Euclid"/>
        </w:rPr>
        <w:t>’s address</w:t>
      </w:r>
    </w:p>
    <w:p w:rsidR="00F25B45" w:rsidRDefault="00AA476F" w:rsidP="00F25B45">
      <w:pPr>
        <w:spacing w:after="0" w:line="240" w:lineRule="auto"/>
        <w:ind w:left="425"/>
        <w:jc w:val="center"/>
        <w:rPr>
          <w:rFonts w:ascii="Courier" w:hAnsi="Courier"/>
        </w:rPr>
      </w:pPr>
      <w:r w:rsidRPr="00AA476F">
        <w:rPr>
          <w:rFonts w:ascii="Courier" w:hAnsi="Courier"/>
        </w:rPr>
        <w:t>author3@yahoo.com</w:t>
      </w:r>
    </w:p>
    <w:p w:rsidR="00AA476F" w:rsidRPr="00F25B45" w:rsidRDefault="00AA476F" w:rsidP="00F25B45">
      <w:pPr>
        <w:spacing w:after="0" w:line="240" w:lineRule="auto"/>
        <w:ind w:left="425"/>
        <w:jc w:val="center"/>
        <w:rPr>
          <w:rFonts w:ascii="Courier" w:hAnsi="Courier"/>
        </w:rPr>
      </w:pPr>
    </w:p>
    <w:p w:rsidR="00F25B45" w:rsidRPr="00AA476F" w:rsidRDefault="00AA476F" w:rsidP="00F25B45">
      <w:pPr>
        <w:spacing w:after="0" w:line="240" w:lineRule="auto"/>
        <w:ind w:left="425"/>
        <w:jc w:val="center"/>
        <w:rPr>
          <w:rFonts w:ascii="Euclid" w:hAnsi="Euclid"/>
          <w:b/>
          <w:bCs/>
        </w:rPr>
      </w:pPr>
      <w:r w:rsidRPr="00AA476F">
        <w:rPr>
          <w:rFonts w:ascii="Euclid" w:hAnsi="Euclid"/>
          <w:b/>
          <w:bCs/>
        </w:rPr>
        <w:t>Abstract</w:t>
      </w:r>
    </w:p>
    <w:p w:rsidR="00AA476F" w:rsidRDefault="00AA476F" w:rsidP="00A536DF">
      <w:pPr>
        <w:pStyle w:val="HTMLPreformatted"/>
        <w:spacing w:after="120"/>
        <w:ind w:left="851"/>
        <w:rPr>
          <w:rFonts w:ascii="Euclid" w:hAnsi="Euclid"/>
          <w:sz w:val="20"/>
          <w:szCs w:val="20"/>
        </w:rPr>
      </w:pPr>
      <w:r w:rsidRPr="00AA476F">
        <w:rPr>
          <w:rFonts w:ascii="Euclid" w:hAnsi="Euclid"/>
          <w:color w:val="000000"/>
          <w:sz w:val="20"/>
          <w:szCs w:val="20"/>
        </w:rPr>
        <w:t>Your abstract starts here xxxxxxxxxxxyyyyyyyyxxxxxxxxxxxxxxxxxxxxxzzzzzzxxxxxxxxxxxxxxxxxxxxxxxxxxxxxxxxxxxxxxxxxxxxxxxxxxxxxxxxxxxxxxxxxxxxxxxxxxxxxxxxxxxxxxxxxxxxxxxxxxxxxxxxxxxxxxxxxxxxxxxxxx</w:t>
      </w:r>
    </w:p>
    <w:p w:rsidR="00AA476F" w:rsidRDefault="00AA476F" w:rsidP="00AA476F">
      <w:pPr>
        <w:pStyle w:val="HTMLPreformatted"/>
        <w:rPr>
          <w:rFonts w:ascii="Euclid" w:hAnsi="Euclid"/>
          <w:sz w:val="20"/>
          <w:szCs w:val="20"/>
        </w:rPr>
      </w:pPr>
      <w:r w:rsidRPr="00AA476F">
        <w:rPr>
          <w:rFonts w:ascii="Euclid" w:hAnsi="Euclid"/>
          <w:b/>
          <w:bCs/>
          <w:sz w:val="20"/>
          <w:szCs w:val="20"/>
        </w:rPr>
        <w:t>Mathematics Subject Classification:</w:t>
      </w:r>
      <w:r>
        <w:rPr>
          <w:rFonts w:ascii="Euclid" w:hAnsi="Euclid"/>
          <w:sz w:val="20"/>
          <w:szCs w:val="20"/>
        </w:rPr>
        <w:t>xxxxxx</w:t>
      </w:r>
    </w:p>
    <w:p w:rsidR="00AA476F" w:rsidRDefault="00AA476F" w:rsidP="00AA476F">
      <w:pPr>
        <w:pStyle w:val="HTMLPreformatted"/>
        <w:rPr>
          <w:rFonts w:ascii="Euclid" w:hAnsi="Euclid"/>
          <w:sz w:val="20"/>
          <w:szCs w:val="20"/>
        </w:rPr>
      </w:pPr>
      <w:r w:rsidRPr="00AA476F">
        <w:rPr>
          <w:rFonts w:ascii="Euclid" w:hAnsi="Euclid"/>
          <w:b/>
          <w:bCs/>
          <w:sz w:val="20"/>
          <w:szCs w:val="20"/>
        </w:rPr>
        <w:t>Keywords:</w:t>
      </w:r>
      <w:r>
        <w:rPr>
          <w:rFonts w:ascii="Euclid" w:hAnsi="Euclid"/>
          <w:sz w:val="20"/>
          <w:szCs w:val="20"/>
        </w:rPr>
        <w:t>xxxxx</w:t>
      </w:r>
    </w:p>
    <w:p w:rsidR="00C45F59" w:rsidRPr="00C45F59" w:rsidRDefault="00C45F59" w:rsidP="00C45F59">
      <w:pPr>
        <w:pStyle w:val="HTMLPreformatted"/>
        <w:spacing w:before="120"/>
        <w:rPr>
          <w:rFonts w:ascii="Euclid" w:hAnsi="Euclid"/>
          <w:b/>
          <w:bCs/>
        </w:rPr>
      </w:pPr>
      <w:r w:rsidRPr="00C45F59">
        <w:rPr>
          <w:rFonts w:ascii="Euclid" w:hAnsi="Euclid"/>
          <w:b/>
          <w:bCs/>
        </w:rPr>
        <w:t>1 The First Section</w:t>
      </w:r>
    </w:p>
    <w:p w:rsidR="00C45F59" w:rsidRPr="00C45F59" w:rsidRDefault="00C45F59" w:rsidP="00C45F59">
      <w:pPr>
        <w:pStyle w:val="HTMLPreformatted"/>
        <w:rPr>
          <w:rFonts w:ascii="Euclid" w:hAnsi="Euclid"/>
          <w:b/>
          <w:bCs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 xml:space="preserve">Definition 1.1. 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sz w:val="20"/>
          <w:szCs w:val="20"/>
        </w:rPr>
        <w:t>We see from [?] that xxxxx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Theorem 1.2.</w:t>
      </w:r>
      <w:r w:rsidRPr="00C45F59">
        <w:rPr>
          <w:rFonts w:ascii="Euclid" w:hAnsi="Euclid"/>
          <w:sz w:val="20"/>
          <w:szCs w:val="20"/>
        </w:rPr>
        <w:t>abc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i/>
          <w:iCs/>
          <w:sz w:val="20"/>
          <w:szCs w:val="20"/>
        </w:rPr>
        <w:t>Proof.</w:t>
      </w:r>
      <w:r w:rsidRPr="00C45F59">
        <w:rPr>
          <w:rFonts w:ascii="Euclid" w:hAnsi="Euclid"/>
          <w:sz w:val="20"/>
          <w:szCs w:val="20"/>
        </w:rPr>
        <w:t>xxxxxxxxxxxxxxxxxxxxxxxxxxxxxxxxxxxxxxxxxxx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Corollary 1.3.</w:t>
      </w:r>
      <w:r w:rsidRPr="00C45F59">
        <w:rPr>
          <w:rFonts w:ascii="Euclid" w:hAnsi="Euclid"/>
          <w:sz w:val="20"/>
          <w:szCs w:val="20"/>
        </w:rPr>
        <w:t>cdefg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Proposition 1.4.</w:t>
      </w:r>
      <w:r w:rsidRPr="00C45F59">
        <w:rPr>
          <w:rFonts w:ascii="Euclid" w:hAnsi="Euclid"/>
          <w:sz w:val="20"/>
          <w:szCs w:val="20"/>
        </w:rPr>
        <w:t xml:space="preserve"> [?] cdefg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Lemma 1.5.</w:t>
      </w:r>
      <w:r w:rsidRPr="00C45F59">
        <w:rPr>
          <w:rFonts w:ascii="Euclid" w:hAnsi="Euclid"/>
          <w:sz w:val="20"/>
          <w:szCs w:val="20"/>
        </w:rPr>
        <w:t>cdf</w:t>
      </w:r>
    </w:p>
    <w:p w:rsidR="00C45F59" w:rsidRPr="00C45F59" w:rsidRDefault="00C45F59" w:rsidP="00C45F59">
      <w:pPr>
        <w:pStyle w:val="HTMLPreformatted"/>
        <w:spacing w:before="120"/>
        <w:rPr>
          <w:rFonts w:ascii="Euclid" w:hAnsi="Euclid"/>
          <w:b/>
          <w:bCs/>
        </w:rPr>
      </w:pPr>
      <w:r w:rsidRPr="00C45F59">
        <w:rPr>
          <w:rFonts w:ascii="Euclid" w:hAnsi="Euclid"/>
          <w:b/>
          <w:bCs/>
        </w:rPr>
        <w:t>2 The Second Section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Proposition 2.1.</w:t>
      </w:r>
      <w:r w:rsidRPr="00C45F59">
        <w:rPr>
          <w:rFonts w:ascii="Euclid" w:hAnsi="Euclid"/>
          <w:sz w:val="20"/>
          <w:szCs w:val="20"/>
        </w:rPr>
        <w:t>dfg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sz w:val="20"/>
          <w:szCs w:val="20"/>
        </w:rPr>
        <w:t>Moreover, [?] suggests that xxxx</w:t>
      </w:r>
    </w:p>
    <w:p w:rsidR="00C45F59" w:rsidRP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Corollary 2.2.</w:t>
      </w:r>
      <w:r w:rsidRPr="00C45F59">
        <w:rPr>
          <w:rFonts w:ascii="Euclid" w:hAnsi="Euclid"/>
          <w:sz w:val="20"/>
          <w:szCs w:val="20"/>
        </w:rPr>
        <w:t>aaaa</w:t>
      </w:r>
    </w:p>
    <w:p w:rsidR="00C45F59" w:rsidRDefault="00C45F59" w:rsidP="00C45F59">
      <w:pPr>
        <w:pStyle w:val="HTMLPreformatted"/>
        <w:rPr>
          <w:rFonts w:ascii="Euclid" w:hAnsi="Euclid"/>
          <w:sz w:val="20"/>
          <w:szCs w:val="20"/>
        </w:rPr>
      </w:pPr>
      <w:r w:rsidRPr="00C45F59">
        <w:rPr>
          <w:rFonts w:ascii="Euclid" w:hAnsi="Euclid"/>
          <w:b/>
          <w:bCs/>
          <w:sz w:val="20"/>
          <w:szCs w:val="20"/>
        </w:rPr>
        <w:t>Remark 2.3.</w:t>
      </w:r>
      <w:r w:rsidRPr="00C45F59">
        <w:rPr>
          <w:rFonts w:ascii="Euclid" w:hAnsi="Euclid"/>
          <w:sz w:val="20"/>
          <w:szCs w:val="20"/>
        </w:rPr>
        <w:t>eee</w:t>
      </w:r>
    </w:p>
    <w:p w:rsidR="00C45F59" w:rsidRPr="00C45F59" w:rsidRDefault="00C45F59" w:rsidP="00C45F59">
      <w:pPr>
        <w:autoSpaceDE w:val="0"/>
        <w:autoSpaceDN w:val="0"/>
        <w:adjustRightInd w:val="0"/>
        <w:spacing w:after="0" w:line="240" w:lineRule="auto"/>
        <w:rPr>
          <w:rFonts w:ascii="Euclid" w:hAnsi="Euclid" w:cs="CMBX12"/>
          <w:b/>
          <w:bCs/>
          <w:sz w:val="28"/>
        </w:rPr>
      </w:pPr>
      <w:r w:rsidRPr="00C45F59">
        <w:rPr>
          <w:rFonts w:ascii="Euclid" w:hAnsi="Euclid" w:cs="CMBX12"/>
          <w:b/>
          <w:bCs/>
          <w:sz w:val="28"/>
        </w:rPr>
        <w:t>3 The Third Section</w:t>
      </w:r>
    </w:p>
    <w:p w:rsidR="00C45F59" w:rsidRDefault="00C45F59" w:rsidP="00C45F59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C45F59">
        <w:rPr>
          <w:rFonts w:ascii="Euclid" w:hAnsi="Euclid" w:cs="cmbx10"/>
          <w:b/>
          <w:bCs/>
          <w:sz w:val="20"/>
          <w:szCs w:val="20"/>
        </w:rPr>
        <w:t>Example 3.1.</w:t>
      </w:r>
      <w:r w:rsidRPr="00C45F59">
        <w:rPr>
          <w:rFonts w:ascii="Euclid" w:hAnsi="Euclid" w:cs="cmr10"/>
          <w:sz w:val="20"/>
          <w:szCs w:val="20"/>
        </w:rPr>
        <w:t>From [</w:t>
      </w:r>
      <w:r w:rsidRPr="00C45F59">
        <w:rPr>
          <w:rFonts w:ascii="Euclid" w:hAnsi="Euclid" w:cs="cmbx10"/>
          <w:sz w:val="20"/>
          <w:szCs w:val="20"/>
        </w:rPr>
        <w:t>?</w:t>
      </w:r>
      <w:r w:rsidRPr="00C45F59">
        <w:rPr>
          <w:rFonts w:ascii="Euclid" w:hAnsi="Euclid" w:cs="cmr10"/>
          <w:sz w:val="20"/>
          <w:szCs w:val="20"/>
        </w:rPr>
        <w:t>], xxx</w:t>
      </w:r>
    </w:p>
    <w:p w:rsidR="00C45F59" w:rsidRDefault="00C45F59" w:rsidP="00C45F59">
      <w:pPr>
        <w:autoSpaceDE w:val="0"/>
        <w:autoSpaceDN w:val="0"/>
        <w:adjustRightInd w:val="0"/>
        <w:spacing w:before="240" w:after="0" w:line="240" w:lineRule="auto"/>
        <w:rPr>
          <w:rFonts w:ascii="cmr10" w:hAnsi="cmr10" w:cs="cmr10"/>
          <w:sz w:val="20"/>
          <w:szCs w:val="20"/>
        </w:rPr>
      </w:pPr>
      <w:r w:rsidRPr="00C45F59">
        <w:rPr>
          <w:rFonts w:ascii="Euclid" w:hAnsi="Euclid" w:cs="cmbx10"/>
          <w:b/>
          <w:bCs/>
          <w:sz w:val="20"/>
          <w:szCs w:val="20"/>
        </w:rPr>
        <w:t>Acknowledgements</w:t>
      </w:r>
      <w:r w:rsidRPr="00C45F59">
        <w:rPr>
          <w:rFonts w:ascii="Euclid" w:hAnsi="Euclid" w:cs="cmr10"/>
          <w:sz w:val="20"/>
          <w:szCs w:val="20"/>
        </w:rPr>
        <w:t>xxx</w:t>
      </w:r>
    </w:p>
    <w:p w:rsidR="00C45F59" w:rsidRPr="00C45F59" w:rsidRDefault="00C45F59" w:rsidP="00C45F59">
      <w:pPr>
        <w:autoSpaceDE w:val="0"/>
        <w:autoSpaceDN w:val="0"/>
        <w:adjustRightInd w:val="0"/>
        <w:spacing w:before="120" w:after="0" w:line="240" w:lineRule="auto"/>
        <w:rPr>
          <w:rFonts w:ascii="Euclid" w:hAnsi="Euclid" w:cs="CMBX12"/>
          <w:b/>
          <w:bCs/>
          <w:sz w:val="28"/>
        </w:rPr>
      </w:pPr>
      <w:r w:rsidRPr="00C45F59">
        <w:rPr>
          <w:rFonts w:ascii="Euclid" w:hAnsi="Euclid" w:cs="CMBX12"/>
          <w:b/>
          <w:bCs/>
          <w:sz w:val="28"/>
        </w:rPr>
        <w:t>References</w:t>
      </w:r>
    </w:p>
    <w:p w:rsidR="00C45F59" w:rsidRPr="00C45F59" w:rsidRDefault="00C45F59" w:rsidP="00C45F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Euclid" w:hAnsi="Euclid" w:cs="cmr10"/>
          <w:sz w:val="20"/>
          <w:szCs w:val="20"/>
        </w:rPr>
      </w:pPr>
      <w:r w:rsidRPr="00C45F59">
        <w:rPr>
          <w:rFonts w:ascii="Euclid" w:hAnsi="Euclid" w:cs="cmr10"/>
          <w:sz w:val="20"/>
          <w:szCs w:val="20"/>
        </w:rPr>
        <w:t>[1] L.H.Y. Chen and Q-M. Shao, A Non-Uniform Berry-Esseen Bound via Stein's Method</w:t>
      </w:r>
      <w:r w:rsidRPr="00C45F59">
        <w:rPr>
          <w:rFonts w:ascii="Euclid" w:hAnsi="Euclid" w:cs="cmr10"/>
          <w:i/>
          <w:iCs/>
          <w:sz w:val="20"/>
          <w:szCs w:val="20"/>
        </w:rPr>
        <w:t xml:space="preserve">, </w:t>
      </w:r>
      <w:r w:rsidRPr="00C45F59">
        <w:rPr>
          <w:rFonts w:ascii="Euclid" w:hAnsi="Euclid" w:cs="CMTI10"/>
          <w:i/>
          <w:iCs/>
          <w:sz w:val="20"/>
          <w:szCs w:val="20"/>
        </w:rPr>
        <w:t>Probab. Theory Relat. Fields</w:t>
      </w:r>
      <w:r w:rsidRPr="00C45F59">
        <w:rPr>
          <w:rFonts w:ascii="Euclid" w:hAnsi="Euclid" w:cs="cmr10"/>
          <w:sz w:val="20"/>
          <w:szCs w:val="20"/>
        </w:rPr>
        <w:t xml:space="preserve">, </w:t>
      </w:r>
      <w:r w:rsidRPr="00593591">
        <w:rPr>
          <w:rFonts w:ascii="Euclid" w:hAnsi="Euclid" w:cs="cmbx10"/>
          <w:b/>
          <w:bCs/>
          <w:sz w:val="20"/>
          <w:szCs w:val="20"/>
        </w:rPr>
        <w:t>120</w:t>
      </w:r>
      <w:r>
        <w:rPr>
          <w:rFonts w:ascii="Euclid" w:hAnsi="Euclid" w:cs="cmr10"/>
          <w:sz w:val="20"/>
          <w:szCs w:val="20"/>
        </w:rPr>
        <w:t>(2001), 236-</w:t>
      </w:r>
      <w:r w:rsidRPr="00C45F59">
        <w:rPr>
          <w:rFonts w:ascii="Euclid" w:hAnsi="Euclid" w:cs="cmr10"/>
          <w:sz w:val="20"/>
          <w:szCs w:val="20"/>
        </w:rPr>
        <w:t>254.</w:t>
      </w:r>
    </w:p>
    <w:p w:rsidR="00C45F59" w:rsidRPr="00C45F59" w:rsidRDefault="00C45F59" w:rsidP="00C45F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Euclid" w:hAnsi="Euclid" w:cs="cmr10"/>
          <w:sz w:val="20"/>
          <w:szCs w:val="20"/>
        </w:rPr>
      </w:pPr>
      <w:r w:rsidRPr="00C45F59">
        <w:rPr>
          <w:rFonts w:ascii="Euclid" w:hAnsi="Euclid" w:cs="cmr10"/>
          <w:sz w:val="20"/>
          <w:szCs w:val="20"/>
        </w:rPr>
        <w:t xml:space="preserve">[2] K. Mahler, On a theorem of Liouville in </w:t>
      </w:r>
      <w:r w:rsidR="00593591">
        <w:rPr>
          <w:rFonts w:ascii="Euclid" w:hAnsi="Euclid" w:cs="cmr10"/>
          <w:sz w:val="20"/>
          <w:szCs w:val="20"/>
        </w:rPr>
        <w:t>fi</w:t>
      </w:r>
      <w:r w:rsidRPr="00C45F59">
        <w:rPr>
          <w:rFonts w:ascii="Euclid" w:hAnsi="Euclid" w:cs="cmr10"/>
          <w:sz w:val="20"/>
          <w:szCs w:val="20"/>
        </w:rPr>
        <w:t xml:space="preserve">elds of positive characteristic, </w:t>
      </w:r>
      <w:r w:rsidRPr="00C45F59">
        <w:rPr>
          <w:rFonts w:ascii="Euclid" w:hAnsi="Euclid" w:cs="CMTI10"/>
          <w:i/>
          <w:iCs/>
          <w:sz w:val="20"/>
          <w:szCs w:val="20"/>
        </w:rPr>
        <w:t>Canadian J. Math</w:t>
      </w:r>
      <w:r w:rsidRPr="00C45F59">
        <w:rPr>
          <w:rFonts w:ascii="Euclid" w:hAnsi="Euclid" w:cs="CMTI10"/>
          <w:sz w:val="20"/>
          <w:szCs w:val="20"/>
        </w:rPr>
        <w:t>.</w:t>
      </w:r>
      <w:r>
        <w:rPr>
          <w:rFonts w:ascii="Euclid" w:hAnsi="Euclid" w:cs="cmr10"/>
          <w:sz w:val="20"/>
          <w:szCs w:val="20"/>
        </w:rPr>
        <w:t xml:space="preserve">, </w:t>
      </w:r>
      <w:r w:rsidRPr="00593591">
        <w:rPr>
          <w:rFonts w:ascii="Euclid" w:hAnsi="Euclid" w:cs="cmbx10"/>
          <w:b/>
          <w:bCs/>
          <w:sz w:val="20"/>
          <w:szCs w:val="20"/>
        </w:rPr>
        <w:t>1</w:t>
      </w:r>
      <w:r>
        <w:rPr>
          <w:rFonts w:ascii="Euclid" w:hAnsi="Euclid" w:cs="cmr10"/>
          <w:sz w:val="20"/>
          <w:szCs w:val="20"/>
        </w:rPr>
        <w:t>(1949), 397-</w:t>
      </w:r>
      <w:r w:rsidRPr="00C45F59">
        <w:rPr>
          <w:rFonts w:ascii="Euclid" w:hAnsi="Euclid" w:cs="cmr10"/>
          <w:sz w:val="20"/>
          <w:szCs w:val="20"/>
        </w:rPr>
        <w:t>400.</w:t>
      </w:r>
    </w:p>
    <w:p w:rsidR="00C45F59" w:rsidRPr="00C45F59" w:rsidRDefault="00C45F59" w:rsidP="00C45F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Euclid" w:hAnsi="Euclid" w:cs="cmr10"/>
          <w:sz w:val="20"/>
          <w:szCs w:val="20"/>
        </w:rPr>
      </w:pPr>
      <w:r w:rsidRPr="00C45F59">
        <w:rPr>
          <w:rFonts w:ascii="Euclid" w:hAnsi="Euclid" w:cs="cmr10"/>
          <w:sz w:val="20"/>
          <w:szCs w:val="20"/>
        </w:rPr>
        <w:t xml:space="preserve">[3] H. Matsumura, </w:t>
      </w:r>
      <w:r w:rsidRPr="00593591">
        <w:rPr>
          <w:rFonts w:ascii="Euclid" w:hAnsi="Euclid" w:cs="CMTI10"/>
          <w:i/>
          <w:iCs/>
          <w:sz w:val="20"/>
          <w:szCs w:val="20"/>
        </w:rPr>
        <w:t>Commutative ring theory</w:t>
      </w:r>
      <w:r w:rsidRPr="00C45F59">
        <w:rPr>
          <w:rFonts w:ascii="Euclid" w:hAnsi="Euclid" w:cs="cmr10"/>
          <w:sz w:val="20"/>
          <w:szCs w:val="20"/>
        </w:rPr>
        <w:t>, (3rd ed.), Ca</w:t>
      </w:r>
      <w:r>
        <w:rPr>
          <w:rFonts w:ascii="Euclid" w:hAnsi="Euclid" w:cs="cmr10"/>
          <w:sz w:val="20"/>
          <w:szCs w:val="20"/>
        </w:rPr>
        <w:t xml:space="preserve">mbridge University Press, 1992. </w:t>
      </w:r>
      <w:r w:rsidRPr="00C45F59">
        <w:rPr>
          <w:rFonts w:ascii="Euclid" w:hAnsi="Euclid" w:cs="CMTI10"/>
          <w:i/>
          <w:iCs/>
          <w:sz w:val="20"/>
          <w:szCs w:val="20"/>
        </w:rPr>
        <w:t>Probab. Theory Relat. ields</w:t>
      </w:r>
      <w:r w:rsidRPr="00C45F59">
        <w:rPr>
          <w:rFonts w:ascii="Euclid" w:hAnsi="Euclid" w:cs="cmr10"/>
          <w:sz w:val="20"/>
          <w:szCs w:val="20"/>
        </w:rPr>
        <w:t xml:space="preserve">, </w:t>
      </w:r>
      <w:r w:rsidRPr="00593591">
        <w:rPr>
          <w:rFonts w:ascii="Euclid" w:hAnsi="Euclid" w:cs="cmbx10"/>
          <w:b/>
          <w:bCs/>
          <w:sz w:val="20"/>
          <w:szCs w:val="20"/>
        </w:rPr>
        <w:t>120</w:t>
      </w:r>
      <w:r>
        <w:rPr>
          <w:rFonts w:ascii="Euclid" w:hAnsi="Euclid" w:cs="cmr10"/>
          <w:sz w:val="20"/>
          <w:szCs w:val="20"/>
        </w:rPr>
        <w:t>(2001), 236-</w:t>
      </w:r>
      <w:r w:rsidRPr="00C45F59">
        <w:rPr>
          <w:rFonts w:ascii="Euclid" w:hAnsi="Euclid" w:cs="cmr10"/>
          <w:sz w:val="20"/>
          <w:szCs w:val="20"/>
        </w:rPr>
        <w:t>254.</w:t>
      </w:r>
    </w:p>
    <w:p w:rsidR="00C45F59" w:rsidRPr="00C45F59" w:rsidRDefault="00C45F59" w:rsidP="00C45F5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Euclid" w:hAnsi="Euclid" w:cs="cmr10"/>
          <w:sz w:val="20"/>
          <w:szCs w:val="20"/>
        </w:rPr>
      </w:pPr>
      <w:r w:rsidRPr="00C45F59">
        <w:rPr>
          <w:rFonts w:ascii="Euclid" w:hAnsi="Euclid" w:cs="cmr10"/>
          <w:sz w:val="20"/>
          <w:szCs w:val="20"/>
        </w:rPr>
        <w:t>[4] J. Smith, One of Volvo's c</w:t>
      </w:r>
      <w:r>
        <w:rPr>
          <w:rFonts w:ascii="Euclid" w:hAnsi="Euclid" w:cs="cmr10"/>
          <w:sz w:val="20"/>
          <w:szCs w:val="20"/>
        </w:rPr>
        <w:t xml:space="preserve">ore values. [Online] Available: </w:t>
      </w:r>
      <w:r w:rsidRPr="00C45F59">
        <w:rPr>
          <w:rFonts w:ascii="Euclid" w:hAnsi="Euclid" w:cs="CMTT10"/>
          <w:sz w:val="20"/>
          <w:szCs w:val="20"/>
        </w:rPr>
        <w:t>http://www.volvo.com/environment/index.htm</w:t>
      </w:r>
      <w:r w:rsidRPr="00C45F59">
        <w:rPr>
          <w:rFonts w:ascii="Euclid" w:hAnsi="Euclid" w:cs="cmr10"/>
          <w:sz w:val="20"/>
          <w:szCs w:val="20"/>
        </w:rPr>
        <w:t>, (July 7, 1999).</w:t>
      </w:r>
    </w:p>
    <w:sectPr w:rsidR="00C45F59" w:rsidRPr="00C45F59" w:rsidSect="00443C1E">
      <w:headerReference w:type="default" r:id="rId7"/>
      <w:footnotePr>
        <w:numFmt w:val="chicago"/>
      </w:footnotePr>
      <w:pgSz w:w="11906" w:h="16838"/>
      <w:pgMar w:top="1440" w:right="1274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F8" w:rsidRDefault="000478F8" w:rsidP="002B2271">
      <w:pPr>
        <w:spacing w:after="0" w:line="240" w:lineRule="auto"/>
      </w:pPr>
      <w:r>
        <w:separator/>
      </w:r>
    </w:p>
  </w:endnote>
  <w:endnote w:type="continuationSeparator" w:id="1">
    <w:p w:rsidR="000478F8" w:rsidRDefault="000478F8" w:rsidP="002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lid">
    <w:altName w:val="Bell MT"/>
    <w:charset w:val="00"/>
    <w:family w:val="roman"/>
    <w:pitch w:val="variable"/>
    <w:sig w:usb0="00000003" w:usb1="0000000A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mr10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M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F8" w:rsidRDefault="000478F8" w:rsidP="002B2271">
      <w:pPr>
        <w:spacing w:after="0" w:line="240" w:lineRule="auto"/>
      </w:pPr>
      <w:r>
        <w:separator/>
      </w:r>
    </w:p>
  </w:footnote>
  <w:footnote w:type="continuationSeparator" w:id="1">
    <w:p w:rsidR="000478F8" w:rsidRDefault="000478F8" w:rsidP="002B2271">
      <w:pPr>
        <w:spacing w:after="0" w:line="240" w:lineRule="auto"/>
      </w:pPr>
      <w:r>
        <w:continuationSeparator/>
      </w:r>
    </w:p>
  </w:footnote>
  <w:footnote w:id="2">
    <w:p w:rsidR="00BB25A0" w:rsidRPr="00BB25A0" w:rsidRDefault="00BB25A0" w:rsidP="00BB25A0">
      <w:pPr>
        <w:pStyle w:val="FootnoteText"/>
        <w:spacing w:line="240" w:lineRule="exact"/>
        <w:rPr>
          <w:rFonts w:ascii="Euclid" w:hAnsi="Euclid"/>
          <w:sz w:val="22"/>
          <w:szCs w:val="22"/>
        </w:rPr>
      </w:pPr>
      <w:r w:rsidRPr="00BB25A0">
        <w:rPr>
          <w:rStyle w:val="FootnoteReference"/>
          <w:rFonts w:ascii="Euclid" w:hAnsi="Euclid"/>
          <w:sz w:val="22"/>
          <w:szCs w:val="22"/>
        </w:rPr>
        <w:footnoteRef/>
      </w:r>
      <w:r w:rsidRPr="00BB25A0">
        <w:rPr>
          <w:rFonts w:ascii="Euclid" w:hAnsi="Euclid"/>
          <w:i/>
          <w:iCs/>
          <w:sz w:val="18"/>
          <w:szCs w:val="18"/>
        </w:rPr>
        <w:t>Corresponding author</w:t>
      </w:r>
    </w:p>
  </w:footnote>
  <w:footnote w:id="3">
    <w:p w:rsidR="00BB25A0" w:rsidRPr="00BB25A0" w:rsidRDefault="00BB25A0" w:rsidP="00BB25A0">
      <w:pPr>
        <w:pStyle w:val="FootnoteText"/>
        <w:spacing w:line="240" w:lineRule="exact"/>
        <w:rPr>
          <w:i/>
          <w:iCs/>
          <w:sz w:val="18"/>
          <w:szCs w:val="18"/>
        </w:rPr>
      </w:pPr>
      <w:r w:rsidRPr="00BB25A0">
        <w:rPr>
          <w:rStyle w:val="FootnoteReference"/>
          <w:rFonts w:ascii="Euclid" w:hAnsi="Euclid"/>
          <w:sz w:val="22"/>
          <w:szCs w:val="22"/>
        </w:rPr>
        <w:footnoteRef/>
      </w:r>
      <w:r w:rsidRPr="00BB25A0">
        <w:rPr>
          <w:rFonts w:ascii="Euclid" w:hAnsi="Euclid"/>
          <w:i/>
          <w:iCs/>
          <w:sz w:val="18"/>
          <w:szCs w:val="18"/>
        </w:rPr>
        <w:t>The author is supported by xxx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1D" w:rsidRDefault="00B7641D" w:rsidP="00F7389B">
    <w:pPr>
      <w:pStyle w:val="Header"/>
      <w:tabs>
        <w:tab w:val="clear" w:pos="9026"/>
        <w:tab w:val="left" w:pos="2580"/>
        <w:tab w:val="left" w:pos="2985"/>
        <w:tab w:val="right" w:pos="9214"/>
      </w:tabs>
      <w:spacing w:after="120" w:line="276" w:lineRule="auto"/>
      <w:ind w:left="426" w:right="-188"/>
      <w:rPr>
        <w:rFonts w:ascii="Century" w:hAnsi="Century"/>
        <w:i/>
        <w:iCs/>
        <w:sz w:val="16"/>
        <w:szCs w:val="16"/>
      </w:rPr>
    </w:pPr>
    <w:r w:rsidRPr="00B7641D">
      <w:rPr>
        <w:rFonts w:ascii="Century" w:eastAsia="Yu Mincho" w:hAnsi="Century" w:cs="Angsana New"/>
        <w:i/>
        <w:iCs/>
        <w:sz w:val="20"/>
        <w:szCs w:val="20"/>
      </w:rPr>
      <w:t>International Jou</w:t>
    </w:r>
    <w:r>
      <w:rPr>
        <w:rFonts w:ascii="Century" w:eastAsia="Yu Mincho" w:hAnsi="Century" w:cs="Angsana New"/>
        <w:i/>
        <w:iCs/>
        <w:sz w:val="20"/>
        <w:szCs w:val="20"/>
      </w:rPr>
      <w:t xml:space="preserve">rnal of Mathematical Sciences and </w:t>
    </w:r>
    <w:r w:rsidRPr="00B7641D">
      <w:rPr>
        <w:rFonts w:ascii="Century" w:eastAsia="Yu Mincho" w:hAnsi="Century" w:cs="Angsana New"/>
        <w:i/>
        <w:iCs/>
        <w:sz w:val="20"/>
        <w:szCs w:val="20"/>
      </w:rPr>
      <w:t>Applications</w:t>
    </w:r>
    <w:r w:rsidR="00AA2866">
      <w:rPr>
        <w:rFonts w:ascii="Century" w:eastAsia="Yu Mincho" w:hAnsi="Century" w:cs="Angsana New"/>
        <w:i/>
        <w:iCs/>
        <w:sz w:val="20"/>
        <w:szCs w:val="20"/>
      </w:rPr>
      <w:br/>
      <w:t>Vol. XX No. XX (January-June, 2016)</w:t>
    </w:r>
  </w:p>
  <w:p w:rsidR="00B7641D" w:rsidRPr="00443C1E" w:rsidRDefault="00B7641D" w:rsidP="00B7641D">
    <w:pPr>
      <w:pStyle w:val="Header"/>
      <w:pBdr>
        <w:bottom w:val="single" w:sz="4" w:space="1" w:color="A5A5A5" w:themeColor="background1" w:themeShade="A5"/>
      </w:pBdr>
      <w:tabs>
        <w:tab w:val="clear" w:pos="4513"/>
        <w:tab w:val="clear" w:pos="9026"/>
        <w:tab w:val="left" w:pos="2156"/>
      </w:tabs>
      <w:spacing w:after="120" w:line="276" w:lineRule="auto"/>
      <w:ind w:left="426"/>
      <w:rPr>
        <w:rFonts w:ascii="Euclid" w:hAnsi="Euclid"/>
        <w:i/>
        <w:iCs/>
      </w:rPr>
    </w:pPr>
    <w:r>
      <w:rPr>
        <w:rFonts w:ascii="Euclid" w:hAnsi="Euclid"/>
        <w:i/>
        <w:iCs/>
      </w:rPr>
      <w:tab/>
    </w:r>
  </w:p>
  <w:p w:rsidR="002B2271" w:rsidRDefault="002B22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>
    <w:applyBreakingRules/>
  </w:compat>
  <w:rsids>
    <w:rsidRoot w:val="002B2271"/>
    <w:rsid w:val="000105F6"/>
    <w:rsid w:val="0001098C"/>
    <w:rsid w:val="00023B1B"/>
    <w:rsid w:val="0003346E"/>
    <w:rsid w:val="00042C67"/>
    <w:rsid w:val="000432BE"/>
    <w:rsid w:val="00045178"/>
    <w:rsid w:val="000478F8"/>
    <w:rsid w:val="00047B86"/>
    <w:rsid w:val="00056EC9"/>
    <w:rsid w:val="000659E0"/>
    <w:rsid w:val="00065FB4"/>
    <w:rsid w:val="0008225B"/>
    <w:rsid w:val="00084208"/>
    <w:rsid w:val="000A53A0"/>
    <w:rsid w:val="000B6C32"/>
    <w:rsid w:val="000B6FB0"/>
    <w:rsid w:val="000B78D5"/>
    <w:rsid w:val="000C0FEA"/>
    <w:rsid w:val="000C6CE2"/>
    <w:rsid w:val="000C6FD2"/>
    <w:rsid w:val="000D1EC7"/>
    <w:rsid w:val="000F2920"/>
    <w:rsid w:val="001118A6"/>
    <w:rsid w:val="0012064F"/>
    <w:rsid w:val="00121C42"/>
    <w:rsid w:val="001220F2"/>
    <w:rsid w:val="00125793"/>
    <w:rsid w:val="001257CB"/>
    <w:rsid w:val="00127B4D"/>
    <w:rsid w:val="00133BF5"/>
    <w:rsid w:val="00136C13"/>
    <w:rsid w:val="001409B8"/>
    <w:rsid w:val="0014286A"/>
    <w:rsid w:val="00142D56"/>
    <w:rsid w:val="001430FD"/>
    <w:rsid w:val="001441E9"/>
    <w:rsid w:val="00156F6E"/>
    <w:rsid w:val="001601C2"/>
    <w:rsid w:val="00161D46"/>
    <w:rsid w:val="0016777B"/>
    <w:rsid w:val="00175D58"/>
    <w:rsid w:val="00180A4B"/>
    <w:rsid w:val="00182EA7"/>
    <w:rsid w:val="00190BB7"/>
    <w:rsid w:val="001918D0"/>
    <w:rsid w:val="001A06DB"/>
    <w:rsid w:val="001A1908"/>
    <w:rsid w:val="001A2732"/>
    <w:rsid w:val="001A60F6"/>
    <w:rsid w:val="001B0E05"/>
    <w:rsid w:val="001B7DDF"/>
    <w:rsid w:val="001C0389"/>
    <w:rsid w:val="001C7BC3"/>
    <w:rsid w:val="001F1216"/>
    <w:rsid w:val="00200A93"/>
    <w:rsid w:val="00200BA7"/>
    <w:rsid w:val="0020138E"/>
    <w:rsid w:val="002061F9"/>
    <w:rsid w:val="00217433"/>
    <w:rsid w:val="0022010A"/>
    <w:rsid w:val="0022181B"/>
    <w:rsid w:val="00222021"/>
    <w:rsid w:val="00227897"/>
    <w:rsid w:val="002323BF"/>
    <w:rsid w:val="002406D8"/>
    <w:rsid w:val="00241459"/>
    <w:rsid w:val="00247B42"/>
    <w:rsid w:val="002502E3"/>
    <w:rsid w:val="002550A3"/>
    <w:rsid w:val="0025583E"/>
    <w:rsid w:val="002575AF"/>
    <w:rsid w:val="0026606C"/>
    <w:rsid w:val="0027433C"/>
    <w:rsid w:val="0027762B"/>
    <w:rsid w:val="00284175"/>
    <w:rsid w:val="002843FA"/>
    <w:rsid w:val="002848AF"/>
    <w:rsid w:val="00285A76"/>
    <w:rsid w:val="00287B5B"/>
    <w:rsid w:val="0029190D"/>
    <w:rsid w:val="00297C16"/>
    <w:rsid w:val="002A7CF7"/>
    <w:rsid w:val="002B2011"/>
    <w:rsid w:val="002B2271"/>
    <w:rsid w:val="002B6044"/>
    <w:rsid w:val="002B6300"/>
    <w:rsid w:val="002C1600"/>
    <w:rsid w:val="002C60B4"/>
    <w:rsid w:val="002D4866"/>
    <w:rsid w:val="002D5D47"/>
    <w:rsid w:val="002F1A96"/>
    <w:rsid w:val="002F2ECA"/>
    <w:rsid w:val="00301160"/>
    <w:rsid w:val="00313FFA"/>
    <w:rsid w:val="003227D6"/>
    <w:rsid w:val="00332641"/>
    <w:rsid w:val="00332BC2"/>
    <w:rsid w:val="00341E48"/>
    <w:rsid w:val="00346A7A"/>
    <w:rsid w:val="003736DF"/>
    <w:rsid w:val="00380723"/>
    <w:rsid w:val="00380F20"/>
    <w:rsid w:val="00385CAB"/>
    <w:rsid w:val="00387D8F"/>
    <w:rsid w:val="00394750"/>
    <w:rsid w:val="00397356"/>
    <w:rsid w:val="003A6519"/>
    <w:rsid w:val="003B62DF"/>
    <w:rsid w:val="003C5111"/>
    <w:rsid w:val="003D0F8B"/>
    <w:rsid w:val="003E36C0"/>
    <w:rsid w:val="003F439F"/>
    <w:rsid w:val="003F502F"/>
    <w:rsid w:val="003F76A2"/>
    <w:rsid w:val="004002F2"/>
    <w:rsid w:val="00401A50"/>
    <w:rsid w:val="00403200"/>
    <w:rsid w:val="0041064D"/>
    <w:rsid w:val="00420DD7"/>
    <w:rsid w:val="00436638"/>
    <w:rsid w:val="00436862"/>
    <w:rsid w:val="00443C1E"/>
    <w:rsid w:val="00456FDE"/>
    <w:rsid w:val="00462983"/>
    <w:rsid w:val="00463759"/>
    <w:rsid w:val="0047101E"/>
    <w:rsid w:val="004715A5"/>
    <w:rsid w:val="0047356B"/>
    <w:rsid w:val="00485D29"/>
    <w:rsid w:val="0049060D"/>
    <w:rsid w:val="004A3338"/>
    <w:rsid w:val="004B4564"/>
    <w:rsid w:val="004C48E8"/>
    <w:rsid w:val="004D31DF"/>
    <w:rsid w:val="004E5742"/>
    <w:rsid w:val="004E6FB3"/>
    <w:rsid w:val="004F61E7"/>
    <w:rsid w:val="00500BFA"/>
    <w:rsid w:val="00504626"/>
    <w:rsid w:val="0050465D"/>
    <w:rsid w:val="00515DEC"/>
    <w:rsid w:val="005342B6"/>
    <w:rsid w:val="00561D5B"/>
    <w:rsid w:val="005664F8"/>
    <w:rsid w:val="00584C5E"/>
    <w:rsid w:val="00585433"/>
    <w:rsid w:val="0058547D"/>
    <w:rsid w:val="00593591"/>
    <w:rsid w:val="005A06AB"/>
    <w:rsid w:val="005A75AD"/>
    <w:rsid w:val="005B5893"/>
    <w:rsid w:val="005B699A"/>
    <w:rsid w:val="005D2278"/>
    <w:rsid w:val="005E7945"/>
    <w:rsid w:val="00610FFB"/>
    <w:rsid w:val="00623711"/>
    <w:rsid w:val="006239B1"/>
    <w:rsid w:val="006261BA"/>
    <w:rsid w:val="00626D70"/>
    <w:rsid w:val="006314B5"/>
    <w:rsid w:val="006319A4"/>
    <w:rsid w:val="00633ECE"/>
    <w:rsid w:val="006340BD"/>
    <w:rsid w:val="00634B0D"/>
    <w:rsid w:val="00643052"/>
    <w:rsid w:val="00646364"/>
    <w:rsid w:val="00654776"/>
    <w:rsid w:val="00660F2B"/>
    <w:rsid w:val="00663089"/>
    <w:rsid w:val="00667AB2"/>
    <w:rsid w:val="00670232"/>
    <w:rsid w:val="00673A93"/>
    <w:rsid w:val="00674043"/>
    <w:rsid w:val="00674477"/>
    <w:rsid w:val="00690CE9"/>
    <w:rsid w:val="0069464C"/>
    <w:rsid w:val="006A3ED9"/>
    <w:rsid w:val="006B3170"/>
    <w:rsid w:val="006C63BC"/>
    <w:rsid w:val="006D2B48"/>
    <w:rsid w:val="006D5B7C"/>
    <w:rsid w:val="006E25C5"/>
    <w:rsid w:val="006E4E12"/>
    <w:rsid w:val="006F7AD6"/>
    <w:rsid w:val="007003BA"/>
    <w:rsid w:val="00702E2A"/>
    <w:rsid w:val="007061C3"/>
    <w:rsid w:val="0070634F"/>
    <w:rsid w:val="00707131"/>
    <w:rsid w:val="007119D3"/>
    <w:rsid w:val="0071572E"/>
    <w:rsid w:val="0072147D"/>
    <w:rsid w:val="00730A6E"/>
    <w:rsid w:val="00732D9B"/>
    <w:rsid w:val="007430FE"/>
    <w:rsid w:val="00747188"/>
    <w:rsid w:val="00753562"/>
    <w:rsid w:val="0075785F"/>
    <w:rsid w:val="00772EDF"/>
    <w:rsid w:val="00776C67"/>
    <w:rsid w:val="00786412"/>
    <w:rsid w:val="00786A1C"/>
    <w:rsid w:val="00792FAA"/>
    <w:rsid w:val="007A76E1"/>
    <w:rsid w:val="007C3119"/>
    <w:rsid w:val="007C37B4"/>
    <w:rsid w:val="007C4EF7"/>
    <w:rsid w:val="007C5745"/>
    <w:rsid w:val="007E118B"/>
    <w:rsid w:val="007E6255"/>
    <w:rsid w:val="007F04AA"/>
    <w:rsid w:val="007F04FE"/>
    <w:rsid w:val="007F363B"/>
    <w:rsid w:val="007F487C"/>
    <w:rsid w:val="008018B8"/>
    <w:rsid w:val="00801F48"/>
    <w:rsid w:val="00803973"/>
    <w:rsid w:val="00804FF6"/>
    <w:rsid w:val="008054B5"/>
    <w:rsid w:val="00805935"/>
    <w:rsid w:val="00806166"/>
    <w:rsid w:val="008118A7"/>
    <w:rsid w:val="00811AAC"/>
    <w:rsid w:val="00817195"/>
    <w:rsid w:val="00820419"/>
    <w:rsid w:val="00824DD8"/>
    <w:rsid w:val="00827BDB"/>
    <w:rsid w:val="0083499A"/>
    <w:rsid w:val="00847306"/>
    <w:rsid w:val="0085031D"/>
    <w:rsid w:val="0085450E"/>
    <w:rsid w:val="0085557C"/>
    <w:rsid w:val="0085587D"/>
    <w:rsid w:val="008621FD"/>
    <w:rsid w:val="008669D4"/>
    <w:rsid w:val="00870935"/>
    <w:rsid w:val="00871956"/>
    <w:rsid w:val="00872409"/>
    <w:rsid w:val="00872F11"/>
    <w:rsid w:val="008757EE"/>
    <w:rsid w:val="00881135"/>
    <w:rsid w:val="00884586"/>
    <w:rsid w:val="00895755"/>
    <w:rsid w:val="00896B28"/>
    <w:rsid w:val="0089758F"/>
    <w:rsid w:val="008B2E4F"/>
    <w:rsid w:val="008B5A76"/>
    <w:rsid w:val="008C5A2E"/>
    <w:rsid w:val="008C79A5"/>
    <w:rsid w:val="008E5970"/>
    <w:rsid w:val="008F6C6C"/>
    <w:rsid w:val="008F7E7E"/>
    <w:rsid w:val="009035C3"/>
    <w:rsid w:val="00906676"/>
    <w:rsid w:val="009072C9"/>
    <w:rsid w:val="00915991"/>
    <w:rsid w:val="00930DA3"/>
    <w:rsid w:val="00932921"/>
    <w:rsid w:val="00937D5B"/>
    <w:rsid w:val="0094195D"/>
    <w:rsid w:val="009453D2"/>
    <w:rsid w:val="009503F9"/>
    <w:rsid w:val="00963EE5"/>
    <w:rsid w:val="00974DDE"/>
    <w:rsid w:val="009909BA"/>
    <w:rsid w:val="00991694"/>
    <w:rsid w:val="009A0BBF"/>
    <w:rsid w:val="009A3FB3"/>
    <w:rsid w:val="009B0AA8"/>
    <w:rsid w:val="009B6AF1"/>
    <w:rsid w:val="009D2BB1"/>
    <w:rsid w:val="009D67E8"/>
    <w:rsid w:val="009F43DA"/>
    <w:rsid w:val="009F4DB1"/>
    <w:rsid w:val="009F7541"/>
    <w:rsid w:val="00A04430"/>
    <w:rsid w:val="00A11B17"/>
    <w:rsid w:val="00A16C6A"/>
    <w:rsid w:val="00A35339"/>
    <w:rsid w:val="00A35B7A"/>
    <w:rsid w:val="00A536DF"/>
    <w:rsid w:val="00A5412B"/>
    <w:rsid w:val="00A55796"/>
    <w:rsid w:val="00A560EA"/>
    <w:rsid w:val="00A62883"/>
    <w:rsid w:val="00A845EF"/>
    <w:rsid w:val="00A85A38"/>
    <w:rsid w:val="00A92339"/>
    <w:rsid w:val="00A926E1"/>
    <w:rsid w:val="00AA2866"/>
    <w:rsid w:val="00AA476F"/>
    <w:rsid w:val="00AA4D6E"/>
    <w:rsid w:val="00AA577A"/>
    <w:rsid w:val="00AA7F87"/>
    <w:rsid w:val="00AB20A7"/>
    <w:rsid w:val="00AB2DCF"/>
    <w:rsid w:val="00AB5924"/>
    <w:rsid w:val="00AD0B39"/>
    <w:rsid w:val="00AD1A6C"/>
    <w:rsid w:val="00AD20CE"/>
    <w:rsid w:val="00AD405A"/>
    <w:rsid w:val="00AE13A7"/>
    <w:rsid w:val="00AE324C"/>
    <w:rsid w:val="00AE33F3"/>
    <w:rsid w:val="00AF7BFA"/>
    <w:rsid w:val="00B00F29"/>
    <w:rsid w:val="00B01122"/>
    <w:rsid w:val="00B037ED"/>
    <w:rsid w:val="00B23E04"/>
    <w:rsid w:val="00B32407"/>
    <w:rsid w:val="00B34502"/>
    <w:rsid w:val="00B42817"/>
    <w:rsid w:val="00B43685"/>
    <w:rsid w:val="00B60303"/>
    <w:rsid w:val="00B61016"/>
    <w:rsid w:val="00B62AFF"/>
    <w:rsid w:val="00B658D9"/>
    <w:rsid w:val="00B707D4"/>
    <w:rsid w:val="00B72C01"/>
    <w:rsid w:val="00B7641D"/>
    <w:rsid w:val="00B80336"/>
    <w:rsid w:val="00B841CF"/>
    <w:rsid w:val="00B85F1D"/>
    <w:rsid w:val="00B874F2"/>
    <w:rsid w:val="00B8779B"/>
    <w:rsid w:val="00BA44FF"/>
    <w:rsid w:val="00BB04EF"/>
    <w:rsid w:val="00BB25A0"/>
    <w:rsid w:val="00BB5C71"/>
    <w:rsid w:val="00BC0B72"/>
    <w:rsid w:val="00BC16CF"/>
    <w:rsid w:val="00BD154D"/>
    <w:rsid w:val="00BD4B01"/>
    <w:rsid w:val="00BD64CA"/>
    <w:rsid w:val="00BE7A19"/>
    <w:rsid w:val="00C06770"/>
    <w:rsid w:val="00C12F42"/>
    <w:rsid w:val="00C253E8"/>
    <w:rsid w:val="00C25C34"/>
    <w:rsid w:val="00C26C70"/>
    <w:rsid w:val="00C35DF6"/>
    <w:rsid w:val="00C42DCE"/>
    <w:rsid w:val="00C45F59"/>
    <w:rsid w:val="00C46DCE"/>
    <w:rsid w:val="00C52F28"/>
    <w:rsid w:val="00C53C7C"/>
    <w:rsid w:val="00C612A2"/>
    <w:rsid w:val="00C645C4"/>
    <w:rsid w:val="00C66533"/>
    <w:rsid w:val="00C703FC"/>
    <w:rsid w:val="00C7093B"/>
    <w:rsid w:val="00C758F6"/>
    <w:rsid w:val="00C821F7"/>
    <w:rsid w:val="00C82EF3"/>
    <w:rsid w:val="00C82FBF"/>
    <w:rsid w:val="00CA43E1"/>
    <w:rsid w:val="00CA4761"/>
    <w:rsid w:val="00CA562E"/>
    <w:rsid w:val="00CA5A24"/>
    <w:rsid w:val="00CA6164"/>
    <w:rsid w:val="00CA7402"/>
    <w:rsid w:val="00CB0DD9"/>
    <w:rsid w:val="00CC0CA8"/>
    <w:rsid w:val="00CC678E"/>
    <w:rsid w:val="00CC7900"/>
    <w:rsid w:val="00CD2AFF"/>
    <w:rsid w:val="00CD4193"/>
    <w:rsid w:val="00CD45A9"/>
    <w:rsid w:val="00CD6647"/>
    <w:rsid w:val="00CE4FF6"/>
    <w:rsid w:val="00CE589B"/>
    <w:rsid w:val="00CE5C9C"/>
    <w:rsid w:val="00CE738A"/>
    <w:rsid w:val="00CF013E"/>
    <w:rsid w:val="00CF5969"/>
    <w:rsid w:val="00D01055"/>
    <w:rsid w:val="00D0277E"/>
    <w:rsid w:val="00D129D8"/>
    <w:rsid w:val="00D30FD2"/>
    <w:rsid w:val="00D316DF"/>
    <w:rsid w:val="00D358C3"/>
    <w:rsid w:val="00D35C45"/>
    <w:rsid w:val="00D37DBB"/>
    <w:rsid w:val="00D42D55"/>
    <w:rsid w:val="00D4362F"/>
    <w:rsid w:val="00D56D9C"/>
    <w:rsid w:val="00D6103D"/>
    <w:rsid w:val="00D76779"/>
    <w:rsid w:val="00D80DBA"/>
    <w:rsid w:val="00D820AC"/>
    <w:rsid w:val="00D84982"/>
    <w:rsid w:val="00D86CC4"/>
    <w:rsid w:val="00D92764"/>
    <w:rsid w:val="00DB3A23"/>
    <w:rsid w:val="00DC6809"/>
    <w:rsid w:val="00DD21FC"/>
    <w:rsid w:val="00DD28E1"/>
    <w:rsid w:val="00DE1C1D"/>
    <w:rsid w:val="00DE7B80"/>
    <w:rsid w:val="00DE7C1F"/>
    <w:rsid w:val="00DF4FAD"/>
    <w:rsid w:val="00DF549A"/>
    <w:rsid w:val="00DF6D97"/>
    <w:rsid w:val="00E04F34"/>
    <w:rsid w:val="00E06E64"/>
    <w:rsid w:val="00E10630"/>
    <w:rsid w:val="00E248B5"/>
    <w:rsid w:val="00E256DA"/>
    <w:rsid w:val="00E264F2"/>
    <w:rsid w:val="00E3743F"/>
    <w:rsid w:val="00E37985"/>
    <w:rsid w:val="00E409E5"/>
    <w:rsid w:val="00E45024"/>
    <w:rsid w:val="00E45A52"/>
    <w:rsid w:val="00E45EEB"/>
    <w:rsid w:val="00E54700"/>
    <w:rsid w:val="00E57A8C"/>
    <w:rsid w:val="00E62975"/>
    <w:rsid w:val="00E6396A"/>
    <w:rsid w:val="00E80390"/>
    <w:rsid w:val="00E80C8F"/>
    <w:rsid w:val="00E80DD2"/>
    <w:rsid w:val="00E93841"/>
    <w:rsid w:val="00E93CB0"/>
    <w:rsid w:val="00E941FE"/>
    <w:rsid w:val="00EA1CC0"/>
    <w:rsid w:val="00EB19B1"/>
    <w:rsid w:val="00EB658E"/>
    <w:rsid w:val="00EC2544"/>
    <w:rsid w:val="00ED2A1B"/>
    <w:rsid w:val="00ED5CF7"/>
    <w:rsid w:val="00EE127E"/>
    <w:rsid w:val="00EE3F4E"/>
    <w:rsid w:val="00EE60C9"/>
    <w:rsid w:val="00F10962"/>
    <w:rsid w:val="00F14089"/>
    <w:rsid w:val="00F17107"/>
    <w:rsid w:val="00F246F4"/>
    <w:rsid w:val="00F25B45"/>
    <w:rsid w:val="00F25D96"/>
    <w:rsid w:val="00F268A9"/>
    <w:rsid w:val="00F31BF3"/>
    <w:rsid w:val="00F35033"/>
    <w:rsid w:val="00F37BC6"/>
    <w:rsid w:val="00F37C1D"/>
    <w:rsid w:val="00F44823"/>
    <w:rsid w:val="00F45709"/>
    <w:rsid w:val="00F50158"/>
    <w:rsid w:val="00F5282D"/>
    <w:rsid w:val="00F5552C"/>
    <w:rsid w:val="00F56F86"/>
    <w:rsid w:val="00F604CC"/>
    <w:rsid w:val="00F7389B"/>
    <w:rsid w:val="00F7395A"/>
    <w:rsid w:val="00F75FBB"/>
    <w:rsid w:val="00F826D2"/>
    <w:rsid w:val="00F86080"/>
    <w:rsid w:val="00F875BB"/>
    <w:rsid w:val="00F9036C"/>
    <w:rsid w:val="00F97B60"/>
    <w:rsid w:val="00FA3604"/>
    <w:rsid w:val="00FA4453"/>
    <w:rsid w:val="00FA662B"/>
    <w:rsid w:val="00FA73C9"/>
    <w:rsid w:val="00FB6057"/>
    <w:rsid w:val="00FB648B"/>
    <w:rsid w:val="00FB7316"/>
    <w:rsid w:val="00FC00A0"/>
    <w:rsid w:val="00FC5698"/>
    <w:rsid w:val="00FD0925"/>
    <w:rsid w:val="00FD1F9E"/>
    <w:rsid w:val="00FD2AD7"/>
    <w:rsid w:val="00FD66F8"/>
    <w:rsid w:val="00FD788C"/>
    <w:rsid w:val="00FE2144"/>
    <w:rsid w:val="00FE3053"/>
    <w:rsid w:val="00FF3990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71"/>
  </w:style>
  <w:style w:type="paragraph" w:styleId="Footer">
    <w:name w:val="footer"/>
    <w:basedOn w:val="Normal"/>
    <w:link w:val="FooterChar"/>
    <w:uiPriority w:val="99"/>
    <w:unhideWhenUsed/>
    <w:rsid w:val="002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71"/>
  </w:style>
  <w:style w:type="paragraph" w:styleId="BalloonText">
    <w:name w:val="Balloon Text"/>
    <w:basedOn w:val="Normal"/>
    <w:link w:val="BalloonTextChar"/>
    <w:uiPriority w:val="99"/>
    <w:semiHidden/>
    <w:unhideWhenUsed/>
    <w:rsid w:val="002B2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1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5A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A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25A0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F25B4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4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76F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0E79-3CBA-4B7D-9382-9329822B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Annual Pure and Applied Mathematics Conference 2015</vt:lpstr>
      <vt:lpstr>Annual Pure and Applied Mathematics Conference 2014</vt:lpstr>
    </vt:vector>
  </TitlesOfParts>
  <Company>Chulalongkorn University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21    Annual Meeting in Mathematics (AMM 2016)                                                            Annual Pure and Applied Mathematics Conference 2016 (APAM 2016)</dc:title>
  <dc:creator>Windows User</dc:creator>
  <cp:lastModifiedBy>Adin</cp:lastModifiedBy>
  <cp:revision>2</cp:revision>
  <cp:lastPrinted>2014-03-03T05:32:00Z</cp:lastPrinted>
  <dcterms:created xsi:type="dcterms:W3CDTF">2016-01-13T09:22:00Z</dcterms:created>
  <dcterms:modified xsi:type="dcterms:W3CDTF">2016-01-13T09:22:00Z</dcterms:modified>
</cp:coreProperties>
</file>